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E159" w14:textId="77777777" w:rsidR="0091395C" w:rsidRDefault="0091395C" w:rsidP="001D4EFC">
      <w:pPr>
        <w:pStyle w:val="Sansinterligne"/>
        <w:tabs>
          <w:tab w:val="left" w:pos="5670"/>
        </w:tabs>
        <w:jc w:val="both"/>
        <w:rPr>
          <w:rFonts w:ascii="Times New Roman" w:hAnsi="Times New Roman" w:cs="Times New Roman"/>
          <w:sz w:val="26"/>
          <w:szCs w:val="26"/>
        </w:rPr>
      </w:pPr>
    </w:p>
    <w:p w14:paraId="37D6F5EA" w14:textId="77777777" w:rsidR="0091395C" w:rsidRDefault="0091395C" w:rsidP="001D4EFC">
      <w:pPr>
        <w:pStyle w:val="Sansinterligne"/>
        <w:tabs>
          <w:tab w:val="left" w:pos="5670"/>
        </w:tabs>
        <w:jc w:val="both"/>
        <w:rPr>
          <w:rFonts w:ascii="Times New Roman" w:hAnsi="Times New Roman" w:cs="Times New Roman"/>
          <w:sz w:val="26"/>
          <w:szCs w:val="26"/>
        </w:rPr>
      </w:pPr>
    </w:p>
    <w:p w14:paraId="4C8C0A4E" w14:textId="77777777" w:rsidR="001009EA" w:rsidRDefault="001009EA" w:rsidP="001D4EFC">
      <w:pPr>
        <w:pStyle w:val="Sansinterligne"/>
        <w:tabs>
          <w:tab w:val="left" w:pos="5670"/>
        </w:tabs>
        <w:jc w:val="both"/>
        <w:rPr>
          <w:rFonts w:ascii="Times New Roman" w:hAnsi="Times New Roman" w:cs="Times New Roman"/>
          <w:sz w:val="26"/>
          <w:szCs w:val="26"/>
        </w:rPr>
      </w:pPr>
    </w:p>
    <w:p w14:paraId="07E82FEF" w14:textId="77777777" w:rsidR="001009EA" w:rsidRDefault="001009EA" w:rsidP="001D4EFC">
      <w:pPr>
        <w:pStyle w:val="Sansinterligne"/>
        <w:tabs>
          <w:tab w:val="left" w:pos="5670"/>
        </w:tabs>
        <w:jc w:val="both"/>
        <w:rPr>
          <w:rFonts w:ascii="Times New Roman" w:hAnsi="Times New Roman" w:cs="Times New Roman"/>
          <w:sz w:val="26"/>
          <w:szCs w:val="26"/>
        </w:rPr>
      </w:pPr>
    </w:p>
    <w:p w14:paraId="2F6C7850" w14:textId="6AC41672" w:rsidR="0091395C" w:rsidRDefault="0091395C" w:rsidP="001D4EFC">
      <w:pPr>
        <w:pStyle w:val="Sansinterligne"/>
        <w:tabs>
          <w:tab w:val="left" w:pos="5670"/>
        </w:tabs>
        <w:jc w:val="both"/>
        <w:rPr>
          <w:rFonts w:ascii="Times New Roman" w:hAnsi="Times New Roman" w:cs="Times New Roman"/>
          <w:sz w:val="26"/>
          <w:szCs w:val="26"/>
        </w:rPr>
      </w:pPr>
      <w:r>
        <w:rPr>
          <w:rFonts w:ascii="Times New Roman" w:hAnsi="Times New Roman" w:cs="Times New Roman"/>
          <w:sz w:val="26"/>
          <w:szCs w:val="26"/>
        </w:rPr>
        <w:t>Lettre adressée à Promesses d’</w:t>
      </w:r>
      <w:proofErr w:type="spellStart"/>
      <w:r>
        <w:rPr>
          <w:rFonts w:ascii="Times New Roman" w:hAnsi="Times New Roman" w:cs="Times New Roman"/>
          <w:sz w:val="26"/>
          <w:szCs w:val="26"/>
        </w:rPr>
        <w:t>Eglise</w:t>
      </w:r>
      <w:proofErr w:type="spellEnd"/>
    </w:p>
    <w:p w14:paraId="7F9DF69E" w14:textId="32A31A5F" w:rsidR="001009EA" w:rsidRDefault="001009EA" w:rsidP="001D4EFC">
      <w:pPr>
        <w:pStyle w:val="Sansinterligne"/>
        <w:tabs>
          <w:tab w:val="left" w:pos="5670"/>
        </w:tabs>
        <w:jc w:val="both"/>
        <w:rPr>
          <w:rFonts w:ascii="Times New Roman" w:hAnsi="Times New Roman" w:cs="Times New Roman"/>
          <w:sz w:val="26"/>
          <w:szCs w:val="26"/>
        </w:rPr>
      </w:pPr>
      <w:r>
        <w:rPr>
          <w:rFonts w:ascii="Times New Roman" w:hAnsi="Times New Roman" w:cs="Times New Roman"/>
          <w:sz w:val="26"/>
          <w:szCs w:val="26"/>
        </w:rPr>
        <w:t>Le 18 février 2022</w:t>
      </w:r>
    </w:p>
    <w:p w14:paraId="6A4F9FA9" w14:textId="77777777" w:rsidR="0091395C" w:rsidRDefault="0091395C">
      <w:pPr>
        <w:rPr>
          <w:rFonts w:ascii="Times New Roman" w:hAnsi="Times New Roman" w:cs="Times New Roman"/>
          <w:sz w:val="20"/>
          <w:szCs w:val="20"/>
        </w:rPr>
      </w:pPr>
    </w:p>
    <w:p w14:paraId="27EB2B03" w14:textId="77777777" w:rsidR="0091395C" w:rsidRDefault="0091395C">
      <w:pPr>
        <w:rPr>
          <w:rFonts w:ascii="Times New Roman" w:hAnsi="Times New Roman" w:cs="Times New Roman"/>
          <w:sz w:val="26"/>
          <w:szCs w:val="26"/>
        </w:rPr>
      </w:pPr>
      <w:r w:rsidRPr="0091395C">
        <w:rPr>
          <w:rFonts w:ascii="Times New Roman" w:hAnsi="Times New Roman" w:cs="Times New Roman"/>
          <w:sz w:val="26"/>
          <w:szCs w:val="26"/>
        </w:rPr>
        <w:t>Chères Sœurs</w:t>
      </w:r>
      <w:r>
        <w:rPr>
          <w:rFonts w:ascii="Times New Roman" w:hAnsi="Times New Roman" w:cs="Times New Roman"/>
          <w:sz w:val="26"/>
          <w:szCs w:val="26"/>
        </w:rPr>
        <w:t>, Cher Frère,</w:t>
      </w:r>
    </w:p>
    <w:p w14:paraId="204D88FC" w14:textId="28A4F899" w:rsidR="001009EA" w:rsidRDefault="0091395C">
      <w:pPr>
        <w:rPr>
          <w:rFonts w:ascii="Times New Roman" w:hAnsi="Times New Roman" w:cs="Times New Roman"/>
          <w:sz w:val="26"/>
          <w:szCs w:val="26"/>
        </w:rPr>
      </w:pPr>
      <w:r>
        <w:rPr>
          <w:rFonts w:ascii="Times New Roman" w:hAnsi="Times New Roman" w:cs="Times New Roman"/>
          <w:sz w:val="26"/>
          <w:szCs w:val="26"/>
        </w:rPr>
        <w:t>Nous sommes un groupe de chrétiens de l</w:t>
      </w:r>
      <w:r w:rsidR="001009EA">
        <w:rPr>
          <w:rFonts w:ascii="Times New Roman" w:hAnsi="Times New Roman" w:cs="Times New Roman"/>
          <w:sz w:val="26"/>
          <w:szCs w:val="26"/>
        </w:rPr>
        <w:t>’UP</w:t>
      </w:r>
      <w:r>
        <w:rPr>
          <w:rFonts w:ascii="Times New Roman" w:hAnsi="Times New Roman" w:cs="Times New Roman"/>
          <w:sz w:val="26"/>
          <w:szCs w:val="26"/>
        </w:rPr>
        <w:t xml:space="preserve"> </w:t>
      </w:r>
      <w:r w:rsidR="001009EA">
        <w:rPr>
          <w:rFonts w:ascii="Times New Roman" w:hAnsi="Times New Roman" w:cs="Times New Roman"/>
          <w:sz w:val="26"/>
          <w:szCs w:val="26"/>
        </w:rPr>
        <w:t xml:space="preserve">les 3 </w:t>
      </w:r>
      <w:r>
        <w:rPr>
          <w:rFonts w:ascii="Times New Roman" w:hAnsi="Times New Roman" w:cs="Times New Roman"/>
          <w:sz w:val="26"/>
          <w:szCs w:val="26"/>
        </w:rPr>
        <w:t>paroisse</w:t>
      </w:r>
      <w:r w:rsidR="001009EA">
        <w:rPr>
          <w:rFonts w:ascii="Times New Roman" w:hAnsi="Times New Roman" w:cs="Times New Roman"/>
          <w:sz w:val="26"/>
          <w:szCs w:val="26"/>
        </w:rPr>
        <w:t xml:space="preserve">s de la vallée de Sainte Victoire à Aix en Provence, qui avons réfléchi sur les implications du rapport CIASE pour nos paroisses et notre </w:t>
      </w:r>
      <w:proofErr w:type="spellStart"/>
      <w:r w:rsidR="001009EA">
        <w:rPr>
          <w:rFonts w:ascii="Times New Roman" w:hAnsi="Times New Roman" w:cs="Times New Roman"/>
          <w:sz w:val="26"/>
          <w:szCs w:val="26"/>
        </w:rPr>
        <w:t>Eglise</w:t>
      </w:r>
      <w:proofErr w:type="spellEnd"/>
      <w:r w:rsidR="001009EA">
        <w:rPr>
          <w:rFonts w:ascii="Times New Roman" w:hAnsi="Times New Roman" w:cs="Times New Roman"/>
          <w:sz w:val="26"/>
          <w:szCs w:val="26"/>
        </w:rPr>
        <w:t>.</w:t>
      </w:r>
    </w:p>
    <w:p w14:paraId="56BC7808" w14:textId="77777777" w:rsidR="001009EA" w:rsidRDefault="001009EA">
      <w:pPr>
        <w:rPr>
          <w:rFonts w:ascii="Times New Roman" w:hAnsi="Times New Roman" w:cs="Times New Roman"/>
          <w:sz w:val="26"/>
          <w:szCs w:val="26"/>
        </w:rPr>
      </w:pPr>
      <w:r>
        <w:rPr>
          <w:rFonts w:ascii="Times New Roman" w:hAnsi="Times New Roman" w:cs="Times New Roman"/>
          <w:sz w:val="26"/>
          <w:szCs w:val="26"/>
        </w:rPr>
        <w:t>Notre travail a abouti à la rédaction d’une lettre pour notre Archevêque.</w:t>
      </w:r>
    </w:p>
    <w:p w14:paraId="73B98085" w14:textId="33DF4370" w:rsidR="001009EA" w:rsidRDefault="001009EA">
      <w:pPr>
        <w:rPr>
          <w:rFonts w:ascii="Times New Roman" w:hAnsi="Times New Roman" w:cs="Times New Roman"/>
          <w:sz w:val="26"/>
          <w:szCs w:val="26"/>
        </w:rPr>
      </w:pPr>
      <w:r>
        <w:rPr>
          <w:rFonts w:ascii="Times New Roman" w:hAnsi="Times New Roman" w:cs="Times New Roman"/>
          <w:sz w:val="26"/>
          <w:szCs w:val="26"/>
        </w:rPr>
        <w:t>C’est ce document que vous trouverez joint ci-dessous.</w:t>
      </w:r>
    </w:p>
    <w:p w14:paraId="0C287C81" w14:textId="437426D9" w:rsidR="001009EA" w:rsidRDefault="001009EA">
      <w:pPr>
        <w:rPr>
          <w:rFonts w:ascii="Times New Roman" w:hAnsi="Times New Roman" w:cs="Times New Roman"/>
          <w:sz w:val="26"/>
          <w:szCs w:val="26"/>
        </w:rPr>
      </w:pPr>
      <w:r>
        <w:rPr>
          <w:rFonts w:ascii="Times New Roman" w:hAnsi="Times New Roman" w:cs="Times New Roman"/>
          <w:sz w:val="26"/>
          <w:szCs w:val="26"/>
        </w:rPr>
        <w:t>En effet nous avons pensé qu’il pourrait contribuer à la réflexion que vous menez sur la thématique « lutte contre les abus ».</w:t>
      </w:r>
    </w:p>
    <w:p w14:paraId="5A031A8A" w14:textId="417080A0" w:rsidR="001009EA" w:rsidRDefault="001009EA">
      <w:pPr>
        <w:rPr>
          <w:rFonts w:ascii="Times New Roman" w:hAnsi="Times New Roman" w:cs="Times New Roman"/>
          <w:sz w:val="26"/>
          <w:szCs w:val="26"/>
        </w:rPr>
      </w:pPr>
      <w:r>
        <w:rPr>
          <w:rFonts w:ascii="Times New Roman" w:hAnsi="Times New Roman" w:cs="Times New Roman"/>
          <w:sz w:val="26"/>
          <w:szCs w:val="26"/>
        </w:rPr>
        <w:t xml:space="preserve">Nous vous en souhaitons bonne </w:t>
      </w:r>
      <w:r w:rsidR="007267D4">
        <w:rPr>
          <w:rFonts w:ascii="Times New Roman" w:hAnsi="Times New Roman" w:cs="Times New Roman"/>
          <w:sz w:val="26"/>
          <w:szCs w:val="26"/>
        </w:rPr>
        <w:t>réception</w:t>
      </w:r>
      <w:r>
        <w:rPr>
          <w:rFonts w:ascii="Times New Roman" w:hAnsi="Times New Roman" w:cs="Times New Roman"/>
          <w:sz w:val="26"/>
          <w:szCs w:val="26"/>
        </w:rPr>
        <w:t xml:space="preserve"> et </w:t>
      </w:r>
    </w:p>
    <w:p w14:paraId="2CD0E2ED" w14:textId="7183A7EE" w:rsidR="001009EA" w:rsidRDefault="001009EA">
      <w:pPr>
        <w:rPr>
          <w:rFonts w:ascii="Times New Roman" w:hAnsi="Times New Roman" w:cs="Times New Roman"/>
          <w:sz w:val="26"/>
          <w:szCs w:val="26"/>
        </w:rPr>
      </w:pPr>
      <w:r>
        <w:rPr>
          <w:rFonts w:ascii="Times New Roman" w:hAnsi="Times New Roman" w:cs="Times New Roman"/>
          <w:sz w:val="26"/>
          <w:szCs w:val="26"/>
        </w:rPr>
        <w:t xml:space="preserve">Vous </w:t>
      </w:r>
      <w:proofErr w:type="gramStart"/>
      <w:r>
        <w:rPr>
          <w:rFonts w:ascii="Times New Roman" w:hAnsi="Times New Roman" w:cs="Times New Roman"/>
          <w:sz w:val="26"/>
          <w:szCs w:val="26"/>
        </w:rPr>
        <w:t>prions</w:t>
      </w:r>
      <w:proofErr w:type="gramEnd"/>
      <w:r>
        <w:rPr>
          <w:rFonts w:ascii="Times New Roman" w:hAnsi="Times New Roman" w:cs="Times New Roman"/>
          <w:sz w:val="26"/>
          <w:szCs w:val="26"/>
        </w:rPr>
        <w:t xml:space="preserve"> de croire à nos sentiments fraternels.</w:t>
      </w:r>
    </w:p>
    <w:p w14:paraId="56A8A188" w14:textId="77777777" w:rsidR="001009EA" w:rsidRDefault="001009EA">
      <w:pPr>
        <w:rPr>
          <w:rFonts w:ascii="Times New Roman" w:hAnsi="Times New Roman" w:cs="Times New Roman"/>
          <w:sz w:val="26"/>
          <w:szCs w:val="26"/>
        </w:rPr>
      </w:pPr>
    </w:p>
    <w:p w14:paraId="0BE3896F" w14:textId="77777777" w:rsidR="001009EA" w:rsidRDefault="001009EA">
      <w:pPr>
        <w:rPr>
          <w:rFonts w:ascii="Times New Roman" w:hAnsi="Times New Roman" w:cs="Times New Roman"/>
          <w:sz w:val="26"/>
          <w:szCs w:val="26"/>
        </w:rPr>
      </w:pPr>
    </w:p>
    <w:p w14:paraId="62CE59EF" w14:textId="5B0901CA" w:rsidR="001009EA" w:rsidRDefault="001009EA">
      <w:pPr>
        <w:rPr>
          <w:rFonts w:ascii="Times New Roman" w:hAnsi="Times New Roman" w:cs="Times New Roman"/>
          <w:sz w:val="26"/>
          <w:szCs w:val="26"/>
        </w:rPr>
      </w:pPr>
      <w:r>
        <w:rPr>
          <w:rFonts w:ascii="Times New Roman" w:hAnsi="Times New Roman" w:cs="Times New Roman"/>
          <w:sz w:val="26"/>
          <w:szCs w:val="26"/>
        </w:rPr>
        <w:t>Pour le groupe : Bernard ZELTNER</w:t>
      </w:r>
    </w:p>
    <w:p w14:paraId="5A340583" w14:textId="5D70C296" w:rsidR="001009EA" w:rsidRDefault="001009EA">
      <w:pPr>
        <w:rPr>
          <w:rFonts w:ascii="Times New Roman" w:hAnsi="Times New Roman" w:cs="Times New Roman"/>
          <w:sz w:val="26"/>
          <w:szCs w:val="26"/>
        </w:rPr>
      </w:pPr>
      <w:hyperlink r:id="rId6" w:history="1">
        <w:r w:rsidRPr="008A4490">
          <w:rPr>
            <w:rStyle w:val="Lienhypertexte"/>
            <w:rFonts w:ascii="Times New Roman" w:hAnsi="Times New Roman" w:cs="Times New Roman"/>
            <w:sz w:val="26"/>
            <w:szCs w:val="26"/>
          </w:rPr>
          <w:t>Bernard.zeltner@gmail.com</w:t>
        </w:r>
      </w:hyperlink>
    </w:p>
    <w:p w14:paraId="42924110" w14:textId="68472093" w:rsidR="001009EA" w:rsidRDefault="001009EA">
      <w:pPr>
        <w:rPr>
          <w:rFonts w:ascii="Times New Roman" w:hAnsi="Times New Roman" w:cs="Times New Roman"/>
          <w:sz w:val="26"/>
          <w:szCs w:val="26"/>
        </w:rPr>
      </w:pPr>
    </w:p>
    <w:p w14:paraId="0BB9A56F" w14:textId="234009C9" w:rsidR="001009EA" w:rsidRDefault="001009EA">
      <w:pPr>
        <w:rPr>
          <w:rFonts w:ascii="Times New Roman" w:hAnsi="Times New Roman" w:cs="Times New Roman"/>
          <w:sz w:val="26"/>
          <w:szCs w:val="26"/>
        </w:rPr>
      </w:pPr>
      <w:r>
        <w:rPr>
          <w:rFonts w:ascii="Times New Roman" w:hAnsi="Times New Roman" w:cs="Times New Roman"/>
          <w:sz w:val="26"/>
          <w:szCs w:val="26"/>
        </w:rPr>
        <w:t>Courrier envoyé via la messagerie du site.</w:t>
      </w:r>
    </w:p>
    <w:p w14:paraId="739A1767" w14:textId="77777777" w:rsidR="001009EA" w:rsidRDefault="001009EA">
      <w:pPr>
        <w:rPr>
          <w:rFonts w:ascii="Times New Roman" w:hAnsi="Times New Roman" w:cs="Times New Roman"/>
          <w:sz w:val="26"/>
          <w:szCs w:val="26"/>
        </w:rPr>
      </w:pPr>
    </w:p>
    <w:p w14:paraId="4E28E5D5" w14:textId="06BCC206" w:rsidR="0091395C" w:rsidRPr="00554155" w:rsidRDefault="0091395C" w:rsidP="007267D4">
      <w:pPr>
        <w:rPr>
          <w:rFonts w:ascii="Times New Roman" w:hAnsi="Times New Roman" w:cs="Times New Roman"/>
          <w:sz w:val="26"/>
          <w:szCs w:val="26"/>
        </w:rPr>
      </w:pPr>
      <w:r w:rsidRPr="0091395C">
        <w:rPr>
          <w:rFonts w:ascii="Times New Roman" w:hAnsi="Times New Roman" w:cs="Times New Roman"/>
          <w:sz w:val="26"/>
          <w:szCs w:val="26"/>
        </w:rPr>
        <w:br w:type="page"/>
      </w:r>
      <w:r>
        <w:rPr>
          <w:rFonts w:ascii="Times New Roman" w:hAnsi="Times New Roman" w:cs="Times New Roman"/>
          <w:sz w:val="26"/>
          <w:szCs w:val="26"/>
        </w:rPr>
        <w:lastRenderedPageBreak/>
        <w:t>À Monsieur l’Archevêque d’Aix et Arles</w:t>
      </w:r>
    </w:p>
    <w:p w14:paraId="214585F8"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Monsieur l’Archevêque,</w:t>
      </w:r>
    </w:p>
    <w:p w14:paraId="03314C52" w14:textId="77777777" w:rsidR="0091395C" w:rsidRPr="00554155" w:rsidRDefault="0091395C" w:rsidP="0091395C">
      <w:pPr>
        <w:pStyle w:val="Sansinterligne"/>
        <w:jc w:val="both"/>
        <w:rPr>
          <w:rFonts w:ascii="Times New Roman" w:hAnsi="Times New Roman" w:cs="Times New Roman"/>
          <w:sz w:val="26"/>
          <w:szCs w:val="26"/>
        </w:rPr>
      </w:pPr>
    </w:p>
    <w:p w14:paraId="1549955F"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Le rapport de la CIASE a sidéré toutes les personnes l’ayant lu, notamment :</w:t>
      </w:r>
    </w:p>
    <w:p w14:paraId="42F41E1A"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par le nombre colossal des crimes et abus qu’il dénonce ;</w:t>
      </w:r>
    </w:p>
    <w:p w14:paraId="2A33ABF4"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par l’insuffisance désolante de considération apportée aux victimes ;</w:t>
      </w:r>
    </w:p>
    <w:p w14:paraId="1B5887AF"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par le manque consternant de suites disciplinaires et judiciaires données aux plaintes.</w:t>
      </w:r>
    </w:p>
    <w:p w14:paraId="4F036012"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 xml:space="preserve">Deux groupes de réflexion constitués de paroissiens de Saint Jean-Marie Vianney, Saint-Marc-Jaumegarde et Vauvenargues se sont réunis pour l’étudier. Par le présent courrier, ces paroissiens souhaitent vous faire part de leur consternation, de leur douleur, de leur honte, de leur dégoût et de leur colère aussi, du départ de certains, et de leur désir que tout, absolument tout, soit mis en œuvre dans notre </w:t>
      </w:r>
      <w:proofErr w:type="spellStart"/>
      <w:r w:rsidRPr="00554155">
        <w:rPr>
          <w:rFonts w:ascii="Times New Roman" w:hAnsi="Times New Roman" w:cs="Times New Roman"/>
          <w:sz w:val="26"/>
          <w:szCs w:val="26"/>
        </w:rPr>
        <w:t>Eglise</w:t>
      </w:r>
      <w:proofErr w:type="spellEnd"/>
      <w:r w:rsidRPr="00554155">
        <w:rPr>
          <w:rFonts w:ascii="Times New Roman" w:hAnsi="Times New Roman" w:cs="Times New Roman"/>
          <w:sz w:val="26"/>
          <w:szCs w:val="26"/>
        </w:rPr>
        <w:t>, et particulièrement dans notre diocèse, pour que cessent immédiatement ces crimes et abus, qu’une écoute pleine d’empathie soit enfin accordée à chacune des victimes - qui doivent être reconnues en cette qualité -, et qu’une réparation adéquate leur soit apportée. Justice doit leur être rendue dans des conditions conformes aux principes universellement reconnus en matière pénale.</w:t>
      </w:r>
    </w:p>
    <w:p w14:paraId="4F897E23" w14:textId="77777777" w:rsidR="0091395C" w:rsidRPr="00554155" w:rsidRDefault="0091395C" w:rsidP="0091395C">
      <w:pPr>
        <w:pStyle w:val="Sansinterligne"/>
        <w:jc w:val="both"/>
        <w:rPr>
          <w:rFonts w:ascii="Times New Roman" w:hAnsi="Times New Roman" w:cs="Times New Roman"/>
          <w:sz w:val="26"/>
          <w:szCs w:val="26"/>
        </w:rPr>
      </w:pPr>
    </w:p>
    <w:p w14:paraId="68B8D842"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Les paroles et gestes de Jésus témoignent de sa capacité sans limite de comprendre et partager pleinement la souffrance d’autrui. Ainsi, en arrivant à Naïm, il saisit immédiatement le drame de la veuve venant de perdre son enfant (</w:t>
      </w:r>
      <w:proofErr w:type="spellStart"/>
      <w:r w:rsidRPr="00554155">
        <w:rPr>
          <w:rFonts w:ascii="Times New Roman" w:hAnsi="Times New Roman" w:cs="Times New Roman"/>
          <w:sz w:val="26"/>
          <w:szCs w:val="26"/>
        </w:rPr>
        <w:t>Lc</w:t>
      </w:r>
      <w:proofErr w:type="spellEnd"/>
      <w:r w:rsidRPr="00554155">
        <w:rPr>
          <w:rFonts w:ascii="Times New Roman" w:hAnsi="Times New Roman" w:cs="Times New Roman"/>
          <w:sz w:val="26"/>
          <w:szCs w:val="26"/>
        </w:rPr>
        <w:t xml:space="preserve"> 7, 11-17). Quand il sent intuitivement la présence de la femme perdant son sang, sa réaction bienfaisante est spontanée </w:t>
      </w:r>
      <w:hyperlink r:id="rId7" w:anchor="_ftn4" w:history="1">
        <w:r w:rsidRPr="00554155">
          <w:rPr>
            <w:rFonts w:ascii="Times New Roman" w:hAnsi="Times New Roman" w:cs="Times New Roman"/>
            <w:sz w:val="26"/>
            <w:szCs w:val="26"/>
          </w:rPr>
          <w:t>(</w:t>
        </w:r>
        <w:proofErr w:type="spellStart"/>
        <w:r w:rsidRPr="00554155">
          <w:rPr>
            <w:rFonts w:ascii="Times New Roman" w:hAnsi="Times New Roman" w:cs="Times New Roman"/>
            <w:sz w:val="26"/>
            <w:szCs w:val="26"/>
          </w:rPr>
          <w:t>Lc</w:t>
        </w:r>
        <w:proofErr w:type="spellEnd"/>
        <w:r w:rsidRPr="00554155">
          <w:rPr>
            <w:rFonts w:ascii="Times New Roman" w:hAnsi="Times New Roman" w:cs="Times New Roman"/>
            <w:sz w:val="26"/>
            <w:szCs w:val="26"/>
          </w:rPr>
          <w:t xml:space="preserve"> 8, 43-48</w:t>
        </w:r>
      </w:hyperlink>
      <w:r w:rsidRPr="00554155">
        <w:rPr>
          <w:rFonts w:ascii="Times New Roman" w:hAnsi="Times New Roman" w:cs="Times New Roman"/>
          <w:sz w:val="26"/>
          <w:szCs w:val="26"/>
        </w:rPr>
        <w:t xml:space="preserve">). Conscient des besoins de ceux qui le suivent, il se soucie de leur repas </w:t>
      </w:r>
      <w:hyperlink r:id="rId8" w:anchor="_ftn5" w:history="1">
        <w:r w:rsidRPr="00554155">
          <w:rPr>
            <w:rFonts w:ascii="Times New Roman" w:hAnsi="Times New Roman" w:cs="Times New Roman"/>
            <w:sz w:val="26"/>
            <w:szCs w:val="26"/>
          </w:rPr>
          <w:t>(Mt 15, 32</w:t>
        </w:r>
      </w:hyperlink>
      <w:r w:rsidRPr="00554155">
        <w:rPr>
          <w:rFonts w:ascii="Times New Roman" w:hAnsi="Times New Roman" w:cs="Times New Roman"/>
          <w:sz w:val="26"/>
          <w:szCs w:val="26"/>
        </w:rPr>
        <w:t xml:space="preserve">). Et il partage les pleurs de Marthe et Marie devant le corps de Lazare </w:t>
      </w:r>
      <w:hyperlink r:id="rId9" w:anchor="_ftn6" w:history="1">
        <w:r w:rsidRPr="00554155">
          <w:rPr>
            <w:rFonts w:ascii="Times New Roman" w:hAnsi="Times New Roman" w:cs="Times New Roman"/>
            <w:sz w:val="26"/>
            <w:szCs w:val="26"/>
          </w:rPr>
          <w:t>(</w:t>
        </w:r>
        <w:proofErr w:type="spellStart"/>
        <w:r w:rsidRPr="00554155">
          <w:rPr>
            <w:rFonts w:ascii="Times New Roman" w:hAnsi="Times New Roman" w:cs="Times New Roman"/>
            <w:sz w:val="26"/>
            <w:szCs w:val="26"/>
          </w:rPr>
          <w:t>Jn</w:t>
        </w:r>
        <w:proofErr w:type="spellEnd"/>
        <w:r w:rsidRPr="00554155">
          <w:rPr>
            <w:rFonts w:ascii="Times New Roman" w:hAnsi="Times New Roman" w:cs="Times New Roman"/>
            <w:sz w:val="26"/>
            <w:szCs w:val="26"/>
          </w:rPr>
          <w:t xml:space="preserve"> 11, 35)</w:t>
        </w:r>
      </w:hyperlink>
      <w:r w:rsidRPr="00554155">
        <w:rPr>
          <w:rFonts w:ascii="Times New Roman" w:hAnsi="Times New Roman" w:cs="Times New Roman"/>
          <w:sz w:val="26"/>
          <w:szCs w:val="26"/>
        </w:rPr>
        <w:t xml:space="preserve">. Nos paroisses souhaitent ardemment que leur diocèse témoigne de tels sentiments envers les victimes des crimes et abus de l’Église et </w:t>
      </w:r>
      <w:r>
        <w:rPr>
          <w:rFonts w:ascii="Times New Roman" w:hAnsi="Times New Roman" w:cs="Times New Roman"/>
          <w:sz w:val="26"/>
          <w:szCs w:val="26"/>
        </w:rPr>
        <w:t xml:space="preserve">qu’il </w:t>
      </w:r>
      <w:r w:rsidRPr="00554155">
        <w:rPr>
          <w:rFonts w:ascii="Times New Roman" w:hAnsi="Times New Roman" w:cs="Times New Roman"/>
          <w:sz w:val="26"/>
          <w:szCs w:val="26"/>
        </w:rPr>
        <w:t>réponde à leur besoin d’écoute, de reconnaissance, de réconfort, de secours et de justice.</w:t>
      </w:r>
    </w:p>
    <w:p w14:paraId="164D4A20" w14:textId="77777777" w:rsidR="0091395C" w:rsidRPr="00554155" w:rsidRDefault="0091395C" w:rsidP="0091395C">
      <w:pPr>
        <w:pStyle w:val="Sansinterligne"/>
        <w:jc w:val="both"/>
        <w:rPr>
          <w:rFonts w:ascii="Times New Roman" w:hAnsi="Times New Roman" w:cs="Times New Roman"/>
          <w:sz w:val="26"/>
          <w:szCs w:val="26"/>
        </w:rPr>
      </w:pPr>
    </w:p>
    <w:p w14:paraId="2E21618D" w14:textId="5C3F9DD9" w:rsidR="0091395C"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 xml:space="preserve">Toute la Bible témoigne de la volonté de Dieu que cessent crimes et injustices. Ainsi </w:t>
      </w:r>
      <w:proofErr w:type="spellStart"/>
      <w:r w:rsidRPr="00554155">
        <w:rPr>
          <w:rFonts w:ascii="Times New Roman" w:hAnsi="Times New Roman" w:cs="Times New Roman"/>
          <w:sz w:val="26"/>
          <w:szCs w:val="26"/>
        </w:rPr>
        <w:t>peut on</w:t>
      </w:r>
      <w:proofErr w:type="spellEnd"/>
      <w:r w:rsidRPr="00554155">
        <w:rPr>
          <w:rFonts w:ascii="Times New Roman" w:hAnsi="Times New Roman" w:cs="Times New Roman"/>
          <w:sz w:val="26"/>
          <w:szCs w:val="26"/>
        </w:rPr>
        <w:t xml:space="preserve"> lire dans les Proverbes : 6,16-19 : « Il y a six choses que hait l'Éternel… : les yeux hautains, la langue menteuse…, le cœur qui médite des projets iniques, les pieds qui se hâtent de courir au mal</w:t>
      </w:r>
      <w:proofErr w:type="gramStart"/>
      <w:r w:rsidRPr="00554155">
        <w:rPr>
          <w:rFonts w:ascii="Times New Roman" w:hAnsi="Times New Roman" w:cs="Times New Roman"/>
          <w:sz w:val="26"/>
          <w:szCs w:val="26"/>
        </w:rPr>
        <w:t xml:space="preserve"> ….</w:t>
      </w:r>
      <w:proofErr w:type="gramEnd"/>
      <w:r w:rsidRPr="00554155">
        <w:rPr>
          <w:rFonts w:ascii="Times New Roman" w:hAnsi="Times New Roman" w:cs="Times New Roman"/>
          <w:sz w:val="26"/>
          <w:szCs w:val="26"/>
        </w:rPr>
        <w:t> » 11,1 : « La balance fausse est en horreur à l'Éternel. » 17,15 : « Celui qui absout le coupable et celui qui condamne le juste sont tous deux en abomination à l'Éternel. » Et dans Mt. 5,20 : « Si votre justice ne surpasse celle des Scribes et des Pharisiens, vous n'entrerez point dans le royaume des cieux ». Nos paroisses attendent de leur diocèse qu’il rende compte des actions engagées en matière de prévention, de contrôle, d’enquête, de dénonciation, de sanction, ainsi que de l’avancement de la réforme absolument nécessaire, urgente et profonde, de ses institutions et procédures.</w:t>
      </w:r>
    </w:p>
    <w:p w14:paraId="51A83357"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 xml:space="preserve">Nos paroisses sont en attente d’une telle réforme. Conscientes de la lourdeur des institutions romaines, elles espèrent des initiatives de proximité, donc de leur diocèse d’Aix et Arles. En leur sein, très nombreuses sont les personnes volontaires pour </w:t>
      </w:r>
      <w:r w:rsidRPr="00554155">
        <w:rPr>
          <w:rFonts w:ascii="Times New Roman" w:hAnsi="Times New Roman" w:cs="Times New Roman"/>
          <w:sz w:val="26"/>
          <w:szCs w:val="26"/>
        </w:rPr>
        <w:lastRenderedPageBreak/>
        <w:t xml:space="preserve">débattre et imaginer, et </w:t>
      </w:r>
      <w:r>
        <w:rPr>
          <w:rFonts w:ascii="Times New Roman" w:hAnsi="Times New Roman" w:cs="Times New Roman"/>
          <w:sz w:val="26"/>
          <w:szCs w:val="26"/>
        </w:rPr>
        <w:t>beaucoup sont</w:t>
      </w:r>
      <w:r w:rsidRPr="00554155">
        <w:rPr>
          <w:rFonts w:ascii="Times New Roman" w:hAnsi="Times New Roman" w:cs="Times New Roman"/>
          <w:sz w:val="26"/>
          <w:szCs w:val="26"/>
        </w:rPr>
        <w:t xml:space="preserve"> compétentes pour conseiller et participer aux actions à entreprendre, et assurer le suivi de celles-ci : magistrats, avocats et autres juristes, enseignants, formateurs et éducateurs, médecins et psychologues, assistants sociaux, etc. Elles se tiennent à votre disposition et attendent votre appel.</w:t>
      </w:r>
    </w:p>
    <w:p w14:paraId="3CC677A2" w14:textId="77777777" w:rsidR="0091395C" w:rsidRPr="00554155" w:rsidRDefault="0091395C" w:rsidP="0091395C">
      <w:pPr>
        <w:pStyle w:val="Sansinterligne"/>
        <w:jc w:val="both"/>
        <w:rPr>
          <w:rFonts w:ascii="Times New Roman" w:hAnsi="Times New Roman" w:cs="Times New Roman"/>
          <w:sz w:val="26"/>
          <w:szCs w:val="26"/>
        </w:rPr>
      </w:pPr>
    </w:p>
    <w:p w14:paraId="24E85254"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Vous allez rencontrer des fidèles à propos du rapport de la CIASE, publié il y a déjà plus de trois mois, mardi 1</w:t>
      </w:r>
      <w:r w:rsidRPr="00554155">
        <w:rPr>
          <w:rFonts w:ascii="Times New Roman" w:hAnsi="Times New Roman" w:cs="Times New Roman"/>
          <w:sz w:val="26"/>
          <w:szCs w:val="26"/>
          <w:vertAlign w:val="superscript"/>
        </w:rPr>
        <w:t>er</w:t>
      </w:r>
      <w:r w:rsidRPr="00554155">
        <w:rPr>
          <w:rFonts w:ascii="Times New Roman" w:hAnsi="Times New Roman" w:cs="Times New Roman"/>
          <w:sz w:val="26"/>
          <w:szCs w:val="26"/>
        </w:rPr>
        <w:t xml:space="preserve"> février prochain de 20h30 à 22h. Nous vous remercions :</w:t>
      </w:r>
    </w:p>
    <w:p w14:paraId="7FAB1723"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 De leur rendre compte des initiatives déjà prises et des institutions nouvellement mises en place et opérationnelles dans notre diocèse :</w:t>
      </w:r>
    </w:p>
    <w:p w14:paraId="61A38383"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Instance nationale indépendante de reconnaissance et de réparation – INIRR (a-t-elle déjà été saisie, quelle est sa jurisprudence, et quels sont les liens existants entre elle et les cellules d’écoute des victimes ?).</w:t>
      </w:r>
    </w:p>
    <w:p w14:paraId="58F924B6"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Cellule diocésaine d’écoute des victimes, dont nous connaissons l’adresse électronique (</w:t>
      </w:r>
      <w:r w:rsidRPr="00554155">
        <w:rPr>
          <w:rFonts w:ascii="Times New Roman" w:hAnsi="Times New Roman" w:cs="Times New Roman"/>
          <w:i/>
          <w:sz w:val="26"/>
          <w:szCs w:val="26"/>
        </w:rPr>
        <w:t>cellule.ecoute@catho-aixarles.fr</w:t>
      </w:r>
      <w:r w:rsidRPr="00554155">
        <w:rPr>
          <w:rFonts w:ascii="Times New Roman" w:hAnsi="Times New Roman" w:cs="Times New Roman"/>
          <w:sz w:val="26"/>
          <w:szCs w:val="26"/>
        </w:rPr>
        <w:t xml:space="preserve">) et le numéro téléphonique d’appel (04 42 17 59 90) et savons qu’elle est composée de psychologues, mais dont nous ignorons si elle inclut en son sein des magistrats, avocats, médecins et assistants sociaux tout aussi utiles, </w:t>
      </w:r>
      <w:r>
        <w:rPr>
          <w:rFonts w:ascii="Times New Roman" w:hAnsi="Times New Roman" w:cs="Times New Roman"/>
          <w:sz w:val="26"/>
          <w:szCs w:val="26"/>
        </w:rPr>
        <w:t xml:space="preserve">a-t-elle déjà été </w:t>
      </w:r>
      <w:r w:rsidRPr="00554155">
        <w:rPr>
          <w:rFonts w:ascii="Times New Roman" w:hAnsi="Times New Roman" w:cs="Times New Roman"/>
          <w:sz w:val="26"/>
          <w:szCs w:val="26"/>
        </w:rPr>
        <w:t>saisie, quelle est sa doctrine, et si elle a fait l’objet de l’audit souhaité par la CEF</w:t>
      </w:r>
      <w:r>
        <w:rPr>
          <w:rFonts w:ascii="Times New Roman" w:hAnsi="Times New Roman" w:cs="Times New Roman"/>
          <w:sz w:val="26"/>
          <w:szCs w:val="26"/>
        </w:rPr>
        <w:t> ?</w:t>
      </w:r>
    </w:p>
    <w:p w14:paraId="69023813"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Protocole conclu entre le parquet d’Aix-en-Provence et vous, dont nous ignorons les termes</w:t>
      </w:r>
      <w:r>
        <w:rPr>
          <w:rFonts w:ascii="Times New Roman" w:hAnsi="Times New Roman" w:cs="Times New Roman"/>
          <w:sz w:val="26"/>
          <w:szCs w:val="26"/>
        </w:rPr>
        <w:t> :</w:t>
      </w:r>
      <w:r w:rsidRPr="00554155">
        <w:rPr>
          <w:rFonts w:ascii="Times New Roman" w:hAnsi="Times New Roman" w:cs="Times New Roman"/>
          <w:sz w:val="26"/>
          <w:szCs w:val="26"/>
        </w:rPr>
        <w:t xml:space="preserve"> </w:t>
      </w:r>
      <w:r>
        <w:rPr>
          <w:rFonts w:ascii="Times New Roman" w:hAnsi="Times New Roman" w:cs="Times New Roman"/>
          <w:sz w:val="26"/>
          <w:szCs w:val="26"/>
        </w:rPr>
        <w:t>est-il</w:t>
      </w:r>
      <w:r w:rsidRPr="00554155">
        <w:rPr>
          <w:rFonts w:ascii="Times New Roman" w:hAnsi="Times New Roman" w:cs="Times New Roman"/>
          <w:sz w:val="26"/>
          <w:szCs w:val="26"/>
        </w:rPr>
        <w:t xml:space="preserve"> plus ambitieux que d’autres conclus ailleurs avant lui, </w:t>
      </w:r>
      <w:r>
        <w:rPr>
          <w:rFonts w:ascii="Times New Roman" w:hAnsi="Times New Roman" w:cs="Times New Roman"/>
          <w:sz w:val="26"/>
          <w:szCs w:val="26"/>
        </w:rPr>
        <w:t>a-t-il</w:t>
      </w:r>
      <w:r w:rsidRPr="00554155">
        <w:rPr>
          <w:rFonts w:ascii="Times New Roman" w:hAnsi="Times New Roman" w:cs="Times New Roman"/>
          <w:sz w:val="26"/>
          <w:szCs w:val="26"/>
        </w:rPr>
        <w:t xml:space="preserve"> bien été établi dans le but de renvoyer systématiquement les crimes et abus sexuels à la justice pénale étatique, eu égard au fait que le droit canon est défaillant (incapable d’assurer un procès équitable, une instruction à la hauteur, avec enquête contradictoire, à charge et à décharge, ainsi que la défense de la victime, un jugement impartial et une sanction à la hauteur), et </w:t>
      </w:r>
      <w:r>
        <w:rPr>
          <w:rFonts w:ascii="Times New Roman" w:hAnsi="Times New Roman" w:cs="Times New Roman"/>
          <w:sz w:val="26"/>
          <w:szCs w:val="26"/>
        </w:rPr>
        <w:t>a-t-il</w:t>
      </w:r>
      <w:r w:rsidRPr="00554155">
        <w:rPr>
          <w:rFonts w:ascii="Times New Roman" w:hAnsi="Times New Roman" w:cs="Times New Roman"/>
          <w:sz w:val="26"/>
          <w:szCs w:val="26"/>
        </w:rPr>
        <w:t xml:space="preserve"> été suivi d’effets concrets ?</w:t>
      </w:r>
    </w:p>
    <w:p w14:paraId="152E2891"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 De leur présenter un annuaire des services sociaux, médicaux-psychologiques et judiciaires, autres que la cellule diocésaine d’écoute, susceptibles d’être consultés et saisis, localement et au niveau national, par victimes et témoins, ainsi qu’une liste de numéros de téléphone à afficher dans les paroisses, les halls des écoles catholiques, les locaux ouverts au scoutisme, les « œuvres de jeunesse » etc.</w:t>
      </w:r>
    </w:p>
    <w:p w14:paraId="26D6F93A"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 De communiquer sur ce qui, dans notre diocèse, a déjà été entrepris, peut-être par votre Conseil presbytéral et le Conseil pastoral diocésain, pour :</w:t>
      </w:r>
    </w:p>
    <w:p w14:paraId="2023E28A"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Prévenir crimes et abus sexuels, en vérifiant systématiquement les antécédents judiciaires de tout « agent » pastoral, et identifier les attitudes déviantes, sournoises, perverses, dès avant le passage à l’acte ;</w:t>
      </w:r>
    </w:p>
    <w:p w14:paraId="1BB69204"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Recenser ces crimes et abus commis sur des personnes susceptibles d’être encore en vie ;</w:t>
      </w:r>
    </w:p>
    <w:p w14:paraId="460C5AAD"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Identifier leurs auteurs ;</w:t>
      </w:r>
    </w:p>
    <w:p w14:paraId="62FF73AA"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Les mettre hors d’état de nuire (mise à l’écart, aide à la prise de conscience, soins, signalement au parquet, etc.) ;</w:t>
      </w:r>
    </w:p>
    <w:p w14:paraId="7D053245"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Identifier leurs victimes : mineurs, jeunes adultes et personnes vulnérables ;</w:t>
      </w:r>
    </w:p>
    <w:p w14:paraId="4B668863"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Réparer le mal fait (écoute, soins, indemnisation, etc.).</w:t>
      </w:r>
    </w:p>
    <w:p w14:paraId="378B199A"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lastRenderedPageBreak/>
        <w:t xml:space="preserve">La CIASE n’a </w:t>
      </w:r>
      <w:r>
        <w:rPr>
          <w:rFonts w:ascii="Times New Roman" w:hAnsi="Times New Roman" w:cs="Times New Roman"/>
          <w:sz w:val="26"/>
          <w:szCs w:val="26"/>
        </w:rPr>
        <w:t xml:space="preserve">pas </w:t>
      </w:r>
      <w:r w:rsidRPr="00554155">
        <w:rPr>
          <w:rFonts w:ascii="Times New Roman" w:hAnsi="Times New Roman" w:cs="Times New Roman"/>
          <w:sz w:val="26"/>
          <w:szCs w:val="26"/>
        </w:rPr>
        <w:t>pu vous entendre</w:t>
      </w:r>
      <w:r>
        <w:rPr>
          <w:rFonts w:ascii="Times New Roman" w:hAnsi="Times New Roman" w:cs="Times New Roman"/>
          <w:sz w:val="26"/>
          <w:szCs w:val="26"/>
        </w:rPr>
        <w:t xml:space="preserve"> pour raisons sanitaires</w:t>
      </w:r>
      <w:r w:rsidRPr="00554155">
        <w:rPr>
          <w:rFonts w:ascii="Times New Roman" w:hAnsi="Times New Roman" w:cs="Times New Roman"/>
          <w:sz w:val="26"/>
          <w:szCs w:val="26"/>
        </w:rPr>
        <w:t>, et nombreux sont ceux, inquiets de ces questions, qui le</w:t>
      </w:r>
      <w:r>
        <w:rPr>
          <w:rFonts w:ascii="Times New Roman" w:hAnsi="Times New Roman" w:cs="Times New Roman"/>
          <w:sz w:val="26"/>
          <w:szCs w:val="26"/>
          <w:shd w:val="clear" w:color="auto" w:fill="FDE9D9" w:themeFill="accent6" w:themeFillTint="33"/>
        </w:rPr>
        <w:t xml:space="preserve"> </w:t>
      </w:r>
      <w:r w:rsidRPr="00554155">
        <w:rPr>
          <w:rFonts w:ascii="Times New Roman" w:hAnsi="Times New Roman" w:cs="Times New Roman"/>
          <w:sz w:val="26"/>
          <w:szCs w:val="26"/>
        </w:rPr>
        <w:t>regrettent.</w:t>
      </w:r>
    </w:p>
    <w:p w14:paraId="6E620867"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 De confirmer qu’il existe bien dans notre diocèse une doctrine invitant un confesseur à ne pas pardonner en lieu et place de la victime, et à exiger de l’auteur de crimes et abus sexuels :</w:t>
      </w:r>
    </w:p>
    <w:p w14:paraId="41E940FE"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Qu’il permette d’identifier sa victime ;</w:t>
      </w:r>
    </w:p>
    <w:p w14:paraId="2C6F2791"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Qu’il accepte de lui demander pardon ;</w:t>
      </w:r>
    </w:p>
    <w:p w14:paraId="3F4DB09B"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 Qu’il fasse des propositions de nature à lui rendre justice ;</w:t>
      </w:r>
    </w:p>
    <w:p w14:paraId="227CF65D" w14:textId="77777777" w:rsidR="0091395C" w:rsidRPr="00554155" w:rsidRDefault="0091395C" w:rsidP="0091395C">
      <w:pPr>
        <w:pStyle w:val="Sansinterligne"/>
        <w:ind w:left="567"/>
        <w:jc w:val="both"/>
        <w:rPr>
          <w:rFonts w:ascii="Times New Roman" w:hAnsi="Times New Roman" w:cs="Times New Roman"/>
          <w:sz w:val="26"/>
          <w:szCs w:val="26"/>
        </w:rPr>
      </w:pPr>
      <w:r w:rsidRPr="00554155">
        <w:rPr>
          <w:rFonts w:ascii="Times New Roman" w:hAnsi="Times New Roman" w:cs="Times New Roman"/>
          <w:sz w:val="26"/>
          <w:szCs w:val="26"/>
        </w:rPr>
        <w:t>Sachant que sans cette demande et cette proposition, il sera difficile à la victime de retrouver goût à la vie, confiance en soi et en l’autre, faculté d’aimer et sentiment d’être aimé, espérance en l’avenir, et de garder foi en Dieu.</w:t>
      </w:r>
    </w:p>
    <w:p w14:paraId="2F040F46" w14:textId="77777777" w:rsidR="0091395C" w:rsidRPr="00554155" w:rsidRDefault="0091395C" w:rsidP="0091395C">
      <w:pPr>
        <w:pStyle w:val="Sansinterligne"/>
        <w:ind w:left="567"/>
        <w:jc w:val="both"/>
        <w:rPr>
          <w:rFonts w:ascii="Times New Roman" w:hAnsi="Times New Roman" w:cs="Times New Roman"/>
          <w:sz w:val="26"/>
          <w:szCs w:val="26"/>
        </w:rPr>
      </w:pPr>
      <w:proofErr w:type="spellStart"/>
      <w:r w:rsidRPr="00554155">
        <w:rPr>
          <w:rFonts w:ascii="Times New Roman" w:hAnsi="Times New Roman" w:cs="Times New Roman"/>
          <w:sz w:val="26"/>
          <w:szCs w:val="26"/>
        </w:rPr>
        <w:t>Etant</w:t>
      </w:r>
      <w:proofErr w:type="spellEnd"/>
      <w:r w:rsidRPr="00554155">
        <w:rPr>
          <w:rFonts w:ascii="Times New Roman" w:hAnsi="Times New Roman" w:cs="Times New Roman"/>
          <w:sz w:val="26"/>
          <w:szCs w:val="26"/>
        </w:rPr>
        <w:t xml:space="preserve"> entendu qu’une confrontation entre auteur et victime ne sera concevable qu’avec l’accord de celle-ci, qu’après s’être assuré de sa capacité à la supporter sans nouveau traumatisme, et qu’encadrée et en présence de professionnels suffisamment compétents et nombreux pour parer à toute manœuvre perverse.</w:t>
      </w:r>
    </w:p>
    <w:p w14:paraId="49CAC0D4"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 De faire appel à des compétences professionnelles locales, laïques et le plus souvent possibles féminines, à intégrer dans toutes instances, commissions et autres du diocèse, avec voix consultative mais également, le plus souvent possible, délibérative, de manière à mieux répondre aux attentes légitimes de nos communautés paroissiales, des foyers les composant, et de la société.</w:t>
      </w:r>
    </w:p>
    <w:p w14:paraId="02545B0A" w14:textId="77777777" w:rsidR="0091395C" w:rsidRPr="00554155" w:rsidRDefault="0091395C" w:rsidP="0091395C">
      <w:pPr>
        <w:pStyle w:val="Sansinterligne"/>
        <w:jc w:val="both"/>
        <w:rPr>
          <w:rFonts w:ascii="Times New Roman" w:hAnsi="Times New Roman" w:cs="Times New Roman"/>
          <w:sz w:val="26"/>
          <w:szCs w:val="26"/>
        </w:rPr>
      </w:pPr>
    </w:p>
    <w:p w14:paraId="79352FD3"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Ce n’est qu’après que les préconisations de la CIASE auront été efficacement mises en œuvre que l’Église pourra retrouver la confiance de la société et que les membres de son clergé et tous les religieux innocents pourront retrouver la sérénité, eux qui paient actuellement très durement les fautes et crimes de quelques-uns.</w:t>
      </w:r>
    </w:p>
    <w:p w14:paraId="08789D68" w14:textId="77777777" w:rsidR="0091395C" w:rsidRPr="00554155" w:rsidRDefault="0091395C" w:rsidP="0091395C">
      <w:pPr>
        <w:pStyle w:val="Sansinterligne"/>
        <w:jc w:val="both"/>
        <w:rPr>
          <w:rFonts w:ascii="Times New Roman" w:hAnsi="Times New Roman" w:cs="Times New Roman"/>
          <w:sz w:val="26"/>
          <w:szCs w:val="26"/>
        </w:rPr>
      </w:pPr>
    </w:p>
    <w:p w14:paraId="163B4A9E"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 xml:space="preserve">Les paroisses de Saint-Jean-Marie Vianney, Saint-Marc-Jaumegarde et Vauvenargues espèrent ardemment que la réflexion sur la </w:t>
      </w:r>
      <w:proofErr w:type="spellStart"/>
      <w:r w:rsidRPr="00554155">
        <w:rPr>
          <w:rFonts w:ascii="Times New Roman" w:hAnsi="Times New Roman" w:cs="Times New Roman"/>
          <w:sz w:val="26"/>
          <w:szCs w:val="26"/>
        </w:rPr>
        <w:t>synodalité</w:t>
      </w:r>
      <w:proofErr w:type="spellEnd"/>
      <w:r w:rsidRPr="00554155">
        <w:rPr>
          <w:rFonts w:ascii="Times New Roman" w:hAnsi="Times New Roman" w:cs="Times New Roman"/>
          <w:sz w:val="26"/>
          <w:szCs w:val="26"/>
        </w:rPr>
        <w:t>, à mener très largement et d’urgence, sans aucun a priori et en laissant de côté les dogmes et vieilles pratiques, dans une écoute attentive, respectueuse et confiante, guidée par l’Esprit des évangiles, en référence à l’incommensurable humanité de notre Seigneur, sera de nature à apporter une réelle amélioration de la situation, en permettant notamment de beaucoup mieux discerner ce qui, dans la sexualité, est sain, anodin ou gravissime. Une écoute attentive des parents sera des plus profitables. Ces paroisses souhaitent en outre très vivement que ces réflexions, parvenues en vos services, soient intégralement transmises, sans être édulcorées, au secrétariat chargé de les recueillir au Vatican.</w:t>
      </w:r>
    </w:p>
    <w:p w14:paraId="7BAA4CD6" w14:textId="77777777" w:rsidR="0091395C" w:rsidRPr="00554155" w:rsidRDefault="0091395C" w:rsidP="0091395C">
      <w:pPr>
        <w:pStyle w:val="Sansinterligne"/>
        <w:jc w:val="both"/>
        <w:rPr>
          <w:rFonts w:ascii="Times New Roman" w:hAnsi="Times New Roman" w:cs="Times New Roman"/>
          <w:i/>
          <w:sz w:val="26"/>
          <w:szCs w:val="26"/>
        </w:rPr>
      </w:pPr>
    </w:p>
    <w:p w14:paraId="4F52ABD9" w14:textId="77777777" w:rsidR="0091395C" w:rsidRPr="00554155" w:rsidRDefault="0091395C" w:rsidP="0091395C">
      <w:pPr>
        <w:pStyle w:val="Sansinterligne"/>
        <w:jc w:val="both"/>
        <w:rPr>
          <w:rFonts w:ascii="Times New Roman" w:hAnsi="Times New Roman" w:cs="Times New Roman"/>
          <w:sz w:val="26"/>
          <w:szCs w:val="26"/>
        </w:rPr>
      </w:pPr>
      <w:r w:rsidRPr="00554155">
        <w:rPr>
          <w:rFonts w:ascii="Times New Roman" w:hAnsi="Times New Roman" w:cs="Times New Roman"/>
          <w:sz w:val="26"/>
          <w:szCs w:val="26"/>
        </w:rPr>
        <w:t>Confiants en votre bienveillante attention et en votre profond désir d’assainir les pratiques visées par la CIASE, nous vous prions d’agréer, Monsieur l’Archevêque, l’expression de nos sentiments très respectueux.</w:t>
      </w:r>
    </w:p>
    <w:p w14:paraId="31977248" w14:textId="77777777" w:rsidR="0091395C" w:rsidRPr="00554155" w:rsidRDefault="0091395C" w:rsidP="0091395C">
      <w:pPr>
        <w:pStyle w:val="Sansinterligne"/>
        <w:jc w:val="both"/>
        <w:rPr>
          <w:rFonts w:ascii="Times New Roman" w:hAnsi="Times New Roman" w:cs="Times New Roman"/>
          <w:sz w:val="26"/>
          <w:szCs w:val="26"/>
        </w:rPr>
      </w:pPr>
    </w:p>
    <w:p w14:paraId="1A0814D1" w14:textId="77777777" w:rsidR="0091395C" w:rsidRDefault="0091395C" w:rsidP="0091395C">
      <w:pPr>
        <w:pStyle w:val="Sansinterligne"/>
        <w:jc w:val="both"/>
        <w:rPr>
          <w:rFonts w:ascii="Times New Roman" w:hAnsi="Times New Roman" w:cs="Times New Roman"/>
          <w:sz w:val="26"/>
          <w:szCs w:val="26"/>
        </w:rPr>
      </w:pPr>
    </w:p>
    <w:p w14:paraId="4313558A" w14:textId="77777777" w:rsidR="0091395C" w:rsidRDefault="0091395C" w:rsidP="0091395C">
      <w:pPr>
        <w:pStyle w:val="Sansinterligne"/>
        <w:jc w:val="both"/>
        <w:rPr>
          <w:rFonts w:ascii="Times New Roman" w:hAnsi="Times New Roman" w:cs="Times New Roman"/>
          <w:sz w:val="26"/>
          <w:szCs w:val="26"/>
        </w:rPr>
      </w:pPr>
      <w:r>
        <w:rPr>
          <w:rFonts w:ascii="Times New Roman" w:hAnsi="Times New Roman" w:cs="Times New Roman"/>
          <w:sz w:val="26"/>
          <w:szCs w:val="26"/>
        </w:rPr>
        <w:t>Au nom des deux groupes : Bernard ZELTNER</w:t>
      </w:r>
    </w:p>
    <w:p w14:paraId="7AF7EE61" w14:textId="5FC3F690" w:rsidR="0007601A" w:rsidRPr="001D4EFC" w:rsidRDefault="0091395C" w:rsidP="001D4EFC">
      <w:pPr>
        <w:pStyle w:val="Sansinterligne"/>
        <w:jc w:val="both"/>
        <w:rPr>
          <w:rFonts w:ascii="Times New Roman" w:hAnsi="Times New Roman" w:cs="Times New Roman"/>
          <w:sz w:val="20"/>
          <w:szCs w:val="20"/>
        </w:rPr>
      </w:pPr>
      <w:r w:rsidRPr="00F54598">
        <w:rPr>
          <w:rFonts w:ascii="Times New Roman" w:hAnsi="Times New Roman" w:cs="Times New Roman"/>
          <w:sz w:val="20"/>
          <w:szCs w:val="20"/>
        </w:rPr>
        <w:t>Copie au Père Bernard WAUQUIER</w:t>
      </w:r>
    </w:p>
    <w:sectPr w:rsidR="0007601A" w:rsidRPr="001D4EFC" w:rsidSect="00DA2885">
      <w:headerReference w:type="default" r:id="rId10"/>
      <w:footerReference w:type="default" r:id="rId11"/>
      <w:pgSz w:w="11906" w:h="16838"/>
      <w:pgMar w:top="1843" w:right="1417" w:bottom="851"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1950" w14:textId="77777777" w:rsidR="00D805B3" w:rsidRDefault="00D805B3" w:rsidP="00D835BA">
      <w:pPr>
        <w:spacing w:after="0" w:line="240" w:lineRule="auto"/>
      </w:pPr>
      <w:r>
        <w:separator/>
      </w:r>
    </w:p>
  </w:endnote>
  <w:endnote w:type="continuationSeparator" w:id="0">
    <w:p w14:paraId="5B085447" w14:textId="77777777" w:rsidR="00D805B3" w:rsidRDefault="00D805B3" w:rsidP="00D8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7085"/>
      <w:docPartObj>
        <w:docPartGallery w:val="Page Numbers (Bottom of Page)"/>
        <w:docPartUnique/>
      </w:docPartObj>
    </w:sdtPr>
    <w:sdtEndPr/>
    <w:sdtContent>
      <w:sdt>
        <w:sdtPr>
          <w:id w:val="-1705238520"/>
          <w:docPartObj>
            <w:docPartGallery w:val="Page Numbers (Top of Page)"/>
            <w:docPartUnique/>
          </w:docPartObj>
        </w:sdtPr>
        <w:sdtEndPr/>
        <w:sdtContent>
          <w:p w14:paraId="4D530AFE" w14:textId="056B2B83" w:rsidR="0007601A" w:rsidRDefault="0007601A" w:rsidP="0007601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573BEBE" w14:textId="04CE15F0" w:rsidR="0007601A" w:rsidRDefault="000760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C39E" w14:textId="77777777" w:rsidR="00D805B3" w:rsidRDefault="00D805B3" w:rsidP="00D835BA">
      <w:pPr>
        <w:spacing w:after="0" w:line="240" w:lineRule="auto"/>
      </w:pPr>
      <w:r>
        <w:separator/>
      </w:r>
    </w:p>
  </w:footnote>
  <w:footnote w:type="continuationSeparator" w:id="0">
    <w:p w14:paraId="5F8BF734" w14:textId="77777777" w:rsidR="00D805B3" w:rsidRDefault="00D805B3" w:rsidP="00D83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947" w14:textId="28DD19C3" w:rsidR="001009EA" w:rsidRDefault="001009EA">
    <w:pPr>
      <w:pStyle w:val="En-tte"/>
    </w:pPr>
    <w:r>
      <w:tab/>
    </w:r>
    <w:r>
      <w:t>Unité Pastorale : Les 3 Paroisses de la Vallée de Sainte Victoire</w:t>
    </w:r>
    <w:r w:rsidR="00D835BA">
      <w:tab/>
    </w:r>
  </w:p>
  <w:p w14:paraId="2AE2C321" w14:textId="453211A6" w:rsidR="00D835BA" w:rsidRPr="001517FE" w:rsidRDefault="001009EA">
    <w:pPr>
      <w:pStyle w:val="En-tte"/>
      <w:rPr>
        <w:sz w:val="20"/>
        <w:szCs w:val="20"/>
      </w:rPr>
    </w:pPr>
    <w:r>
      <w:rPr>
        <w:sz w:val="20"/>
        <w:szCs w:val="20"/>
      </w:rPr>
      <w:tab/>
    </w:r>
    <w:r w:rsidR="00D835BA" w:rsidRPr="001517FE">
      <w:rPr>
        <w:sz w:val="20"/>
        <w:szCs w:val="20"/>
      </w:rPr>
      <w:t>Paroisse Saint Etienne de VAUVENARGUES</w:t>
    </w:r>
  </w:p>
  <w:p w14:paraId="570878E7" w14:textId="45672213" w:rsidR="00D835BA" w:rsidRPr="001517FE" w:rsidRDefault="00D835BA">
    <w:pPr>
      <w:pStyle w:val="En-tte"/>
      <w:rPr>
        <w:sz w:val="20"/>
        <w:szCs w:val="20"/>
      </w:rPr>
    </w:pPr>
    <w:r w:rsidRPr="001517FE">
      <w:rPr>
        <w:sz w:val="20"/>
        <w:szCs w:val="20"/>
      </w:rPr>
      <w:tab/>
      <w:t xml:space="preserve">Paroisse </w:t>
    </w:r>
    <w:r w:rsidR="00554155" w:rsidRPr="001517FE">
      <w:rPr>
        <w:sz w:val="20"/>
        <w:szCs w:val="20"/>
      </w:rPr>
      <w:t xml:space="preserve">Saint MARC JAUMEGARDE </w:t>
    </w:r>
  </w:p>
  <w:p w14:paraId="25BB3B23" w14:textId="353D3388" w:rsidR="00554155" w:rsidRPr="001517FE" w:rsidRDefault="00554155">
    <w:pPr>
      <w:pStyle w:val="En-tte"/>
      <w:rPr>
        <w:sz w:val="20"/>
        <w:szCs w:val="20"/>
      </w:rPr>
    </w:pPr>
    <w:r w:rsidRPr="001517FE">
      <w:rPr>
        <w:sz w:val="20"/>
        <w:szCs w:val="20"/>
      </w:rPr>
      <w:tab/>
      <w:t>Paroisse Saint Jean-Marie VIANNEY</w:t>
    </w:r>
  </w:p>
  <w:p w14:paraId="07EEB06B" w14:textId="51180007" w:rsidR="00554155" w:rsidRPr="001517FE" w:rsidRDefault="00554155">
    <w:pPr>
      <w:pStyle w:val="En-tte"/>
      <w:rPr>
        <w:sz w:val="20"/>
        <w:szCs w:val="20"/>
      </w:rPr>
    </w:pPr>
    <w:r w:rsidRPr="001517FE">
      <w:rPr>
        <w:sz w:val="20"/>
        <w:szCs w:val="20"/>
      </w:rPr>
      <w:tab/>
      <w:t>94 avenue Jean et Marcel FONTENAILLE</w:t>
    </w:r>
  </w:p>
  <w:p w14:paraId="20C5DCF1" w14:textId="63F7D19F" w:rsidR="00554155" w:rsidRPr="001517FE" w:rsidRDefault="00554155">
    <w:pPr>
      <w:pStyle w:val="En-tte"/>
      <w:rPr>
        <w:sz w:val="20"/>
        <w:szCs w:val="20"/>
      </w:rPr>
    </w:pPr>
    <w:r w:rsidRPr="001517FE">
      <w:rPr>
        <w:sz w:val="20"/>
        <w:szCs w:val="20"/>
      </w:rPr>
      <w:tab/>
      <w:t>13100 AIX en PROVENCE</w:t>
    </w:r>
  </w:p>
  <w:p w14:paraId="267671ED" w14:textId="77777777" w:rsidR="00D835BA" w:rsidRDefault="00D835B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02"/>
    <w:rsid w:val="00020111"/>
    <w:rsid w:val="0007601A"/>
    <w:rsid w:val="000A5954"/>
    <w:rsid w:val="001009EA"/>
    <w:rsid w:val="001517FE"/>
    <w:rsid w:val="00172DF4"/>
    <w:rsid w:val="00182B97"/>
    <w:rsid w:val="00190711"/>
    <w:rsid w:val="001D4EFC"/>
    <w:rsid w:val="00303188"/>
    <w:rsid w:val="00364591"/>
    <w:rsid w:val="0039434A"/>
    <w:rsid w:val="004D0F4C"/>
    <w:rsid w:val="00554155"/>
    <w:rsid w:val="007267D4"/>
    <w:rsid w:val="00794EDB"/>
    <w:rsid w:val="00873130"/>
    <w:rsid w:val="0091395C"/>
    <w:rsid w:val="009653A0"/>
    <w:rsid w:val="009A20DD"/>
    <w:rsid w:val="00AA2FEE"/>
    <w:rsid w:val="00C007FD"/>
    <w:rsid w:val="00C551C7"/>
    <w:rsid w:val="00D16E02"/>
    <w:rsid w:val="00D65B98"/>
    <w:rsid w:val="00D805B3"/>
    <w:rsid w:val="00D835BA"/>
    <w:rsid w:val="00D83814"/>
    <w:rsid w:val="00DA2885"/>
    <w:rsid w:val="00E4362D"/>
    <w:rsid w:val="00E57D0F"/>
    <w:rsid w:val="00E95F28"/>
    <w:rsid w:val="00F54598"/>
    <w:rsid w:val="00FF4607"/>
    <w:rsid w:val="00FF7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BD9FA"/>
  <w15:docId w15:val="{0EABC669-1D91-470E-BFF7-19970874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16E02"/>
    <w:pPr>
      <w:spacing w:after="0" w:line="240" w:lineRule="auto"/>
    </w:pPr>
  </w:style>
  <w:style w:type="paragraph" w:styleId="En-tte">
    <w:name w:val="header"/>
    <w:basedOn w:val="Normal"/>
    <w:link w:val="En-tteCar"/>
    <w:uiPriority w:val="99"/>
    <w:unhideWhenUsed/>
    <w:rsid w:val="00D835BA"/>
    <w:pPr>
      <w:tabs>
        <w:tab w:val="center" w:pos="4536"/>
        <w:tab w:val="right" w:pos="9072"/>
      </w:tabs>
      <w:spacing w:after="0" w:line="240" w:lineRule="auto"/>
    </w:pPr>
  </w:style>
  <w:style w:type="character" w:customStyle="1" w:styleId="En-tteCar">
    <w:name w:val="En-tête Car"/>
    <w:basedOn w:val="Policepardfaut"/>
    <w:link w:val="En-tte"/>
    <w:uiPriority w:val="99"/>
    <w:rsid w:val="00D835BA"/>
  </w:style>
  <w:style w:type="paragraph" w:styleId="Pieddepage">
    <w:name w:val="footer"/>
    <w:basedOn w:val="Normal"/>
    <w:link w:val="PieddepageCar"/>
    <w:uiPriority w:val="99"/>
    <w:unhideWhenUsed/>
    <w:rsid w:val="00D835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35BA"/>
  </w:style>
  <w:style w:type="character" w:styleId="Lienhypertexte">
    <w:name w:val="Hyperlink"/>
    <w:basedOn w:val="Policepardfaut"/>
    <w:uiPriority w:val="99"/>
    <w:unhideWhenUsed/>
    <w:rsid w:val="001009EA"/>
    <w:rPr>
      <w:color w:val="0000FF" w:themeColor="hyperlink"/>
      <w:u w:val="single"/>
    </w:rPr>
  </w:style>
  <w:style w:type="character" w:styleId="Mentionnonrsolue">
    <w:name w:val="Unresolved Mention"/>
    <w:basedOn w:val="Policepardfaut"/>
    <w:uiPriority w:val="99"/>
    <w:semiHidden/>
    <w:unhideWhenUsed/>
    <w:rsid w:val="00100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usdei.org/fr-fr/article/empathie-ressentir-avec-les-autr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pusdei.org/fr-fr/article/empathie-ressentir-avec-les-autr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rnard.zeltne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opusdei.org/fr-fr/article/empathie-ressentir-avec-les-aut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1551</Words>
  <Characters>8535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dc:creator>
  <cp:keywords/>
  <dc:description/>
  <cp:lastModifiedBy>Bernard</cp:lastModifiedBy>
  <cp:revision>4</cp:revision>
  <cp:lastPrinted>2022-01-28T10:12:00Z</cp:lastPrinted>
  <dcterms:created xsi:type="dcterms:W3CDTF">2022-02-18T09:52:00Z</dcterms:created>
  <dcterms:modified xsi:type="dcterms:W3CDTF">2022-02-18T10:15:00Z</dcterms:modified>
</cp:coreProperties>
</file>